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251626496">
            <wp:simplePos x="0" y="0"/>
            <wp:positionH relativeFrom="page">
              <wp:posOffset>77469</wp:posOffset>
            </wp:positionH>
            <wp:positionV relativeFrom="page">
              <wp:posOffset>78737</wp:posOffset>
            </wp:positionV>
            <wp:extent cx="7616825" cy="9749944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6825" cy="9749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ind w:left="0"/>
        <w:rPr>
          <w:rFonts w:ascii="Times New Roman"/>
          <w:sz w:val="28"/>
        </w:rPr>
      </w:pPr>
    </w:p>
    <w:p>
      <w:pPr>
        <w:pStyle w:val="BodyText"/>
        <w:spacing w:before="86"/>
      </w:pPr>
      <w:r>
        <w:rPr>
          <w:w w:val="110"/>
        </w:rPr>
        <w:t>Date: May 3, 2023.</w:t>
      </w:r>
    </w:p>
    <w:p>
      <w:pPr>
        <w:pStyle w:val="BodyText"/>
        <w:spacing w:before="245"/>
      </w:pPr>
      <w:r>
        <w:rPr/>
        <w:t>Project: Oriano’s Chicago Avenue Pizza</w:t>
      </w:r>
    </w:p>
    <w:p>
      <w:pPr>
        <w:pStyle w:val="BodyText"/>
        <w:spacing w:line="444" w:lineRule="auto" w:before="243"/>
        <w:ind w:right="2564"/>
      </w:pPr>
      <w:r>
        <w:rPr>
          <w:w w:val="105"/>
        </w:rPr>
        <w:t>Address:</w:t>
      </w:r>
      <w:r>
        <w:rPr>
          <w:spacing w:val="-14"/>
          <w:w w:val="105"/>
        </w:rPr>
        <w:t> </w:t>
      </w:r>
      <w:r>
        <w:rPr>
          <w:w w:val="105"/>
        </w:rPr>
        <w:t>1</w:t>
      </w:r>
      <w:r>
        <w:rPr>
          <w:spacing w:val="-16"/>
          <w:w w:val="105"/>
        </w:rPr>
        <w:t> </w:t>
      </w:r>
      <w:r>
        <w:rPr>
          <w:w w:val="105"/>
        </w:rPr>
        <w:t>East</w:t>
      </w:r>
      <w:r>
        <w:rPr>
          <w:spacing w:val="-15"/>
          <w:w w:val="105"/>
        </w:rPr>
        <w:t> </w:t>
      </w:r>
      <w:r>
        <w:rPr>
          <w:w w:val="105"/>
        </w:rPr>
        <w:t>McNab</w:t>
      </w:r>
      <w:r>
        <w:rPr>
          <w:spacing w:val="-15"/>
          <w:w w:val="105"/>
        </w:rPr>
        <w:t> </w:t>
      </w:r>
      <w:r>
        <w:rPr>
          <w:w w:val="105"/>
        </w:rPr>
        <w:t>Road</w:t>
      </w:r>
      <w:r>
        <w:rPr>
          <w:spacing w:val="-16"/>
          <w:w w:val="105"/>
        </w:rPr>
        <w:t> </w:t>
      </w:r>
      <w:r>
        <w:rPr>
          <w:w w:val="105"/>
        </w:rPr>
        <w:t>Pompano</w:t>
      </w:r>
      <w:r>
        <w:rPr>
          <w:spacing w:val="-14"/>
          <w:w w:val="105"/>
        </w:rPr>
        <w:t> </w:t>
      </w:r>
      <w:r>
        <w:rPr>
          <w:w w:val="105"/>
        </w:rPr>
        <w:t>Beach,</w:t>
      </w:r>
      <w:r>
        <w:rPr>
          <w:spacing w:val="-16"/>
          <w:w w:val="105"/>
        </w:rPr>
        <w:t> </w:t>
      </w:r>
      <w:r>
        <w:rPr>
          <w:w w:val="105"/>
        </w:rPr>
        <w:t>Florida</w:t>
      </w:r>
      <w:r>
        <w:rPr>
          <w:spacing w:val="-15"/>
          <w:w w:val="105"/>
        </w:rPr>
        <w:t> </w:t>
      </w:r>
      <w:r>
        <w:rPr>
          <w:w w:val="105"/>
        </w:rPr>
        <w:t>33060 Legal</w:t>
      </w:r>
      <w:r>
        <w:rPr>
          <w:spacing w:val="-1"/>
          <w:w w:val="105"/>
        </w:rPr>
        <w:t> </w:t>
      </w:r>
      <w:r>
        <w:rPr>
          <w:w w:val="105"/>
        </w:rPr>
        <w:t>Description:</w:t>
      </w:r>
    </w:p>
    <w:p>
      <w:pPr>
        <w:pStyle w:val="BodyText"/>
        <w:spacing w:line="276" w:lineRule="auto"/>
      </w:pPr>
      <w:r>
        <w:rPr/>
        <w:t>The land referred to herein attached is situated in the County of Broward, State of Florida, and is described as follows:</w:t>
      </w:r>
    </w:p>
    <w:p>
      <w:pPr>
        <w:pStyle w:val="BodyText"/>
        <w:spacing w:line="278" w:lineRule="auto" w:before="202"/>
      </w:pPr>
      <w:r>
        <w:rPr/>
        <w:t>LOT 1, MCNAB – CYPRESS CORNERS, ACCORDING TO THE PLAT THEREOF, AS RECORDED IN PLAT BOOK 178, PAGE 5, PUBLIC RECORDS OF BROWARD COUNTY, FLORIDA.</w:t>
      </w:r>
    </w:p>
    <w:sectPr>
      <w:type w:val="continuous"/>
      <w:pgSz w:w="12240" w:h="15840"/>
      <w:pgMar w:top="1500" w:bottom="280" w:left="134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ahoma" w:hAnsi="Tahoma" w:eastAsia="Tahoma" w:cs="Tahoma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Soby</dc:creator>
  <dcterms:created xsi:type="dcterms:W3CDTF">2023-06-29T16:58:45Z</dcterms:created>
  <dcterms:modified xsi:type="dcterms:W3CDTF">2023-06-29T16:58:45Z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2023-06-29T00:00:00Z</vt:filetime>
  </property>
</Properties>
</file>